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C99" w:rsidRPr="002C0A20" w:rsidRDefault="00E87492" w:rsidP="00CC0264">
      <w:pPr>
        <w:pStyle w:val="Default"/>
        <w:ind w:firstLine="567"/>
        <w:jc w:val="right"/>
        <w:rPr>
          <w:sz w:val="28"/>
          <w:szCs w:val="28"/>
        </w:rPr>
      </w:pPr>
      <w:bookmarkStart w:id="0" w:name="_GoBack"/>
      <w:r w:rsidRPr="00E87492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48AA0F6" wp14:editId="254DB7BD">
            <wp:simplePos x="0" y="0"/>
            <wp:positionH relativeFrom="column">
              <wp:posOffset>-1009797</wp:posOffset>
            </wp:positionH>
            <wp:positionV relativeFrom="paragraph">
              <wp:posOffset>-691955</wp:posOffset>
            </wp:positionV>
            <wp:extent cx="7462033" cy="10255348"/>
            <wp:effectExtent l="0" t="0" r="5715" b="0"/>
            <wp:wrapNone/>
            <wp:docPr id="1" name="Рисунок 1" descr="C:\Users\user\Pictures\2026-02-05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2-05_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9770" cy="10265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C0264" w:rsidRPr="002C0A20">
        <w:rPr>
          <w:sz w:val="28"/>
          <w:szCs w:val="28"/>
        </w:rPr>
        <w:t>УТВЕРЖДАЮ</w:t>
      </w:r>
    </w:p>
    <w:p w:rsidR="00CC0264" w:rsidRPr="002C0A20" w:rsidRDefault="00CC0264" w:rsidP="00CC0264">
      <w:pPr>
        <w:pStyle w:val="Default"/>
        <w:ind w:firstLine="567"/>
        <w:jc w:val="right"/>
        <w:rPr>
          <w:sz w:val="28"/>
          <w:szCs w:val="28"/>
        </w:rPr>
      </w:pPr>
      <w:r w:rsidRPr="002C0A20">
        <w:rPr>
          <w:sz w:val="28"/>
          <w:szCs w:val="28"/>
        </w:rPr>
        <w:t>Директор МБОУ «БСОШ № 2»</w:t>
      </w:r>
    </w:p>
    <w:p w:rsidR="00CC0264" w:rsidRDefault="00CC0264" w:rsidP="00CC0264">
      <w:pPr>
        <w:pStyle w:val="Default"/>
        <w:ind w:firstLine="567"/>
        <w:jc w:val="right"/>
      </w:pPr>
      <w:r w:rsidRPr="002C0A20">
        <w:rPr>
          <w:sz w:val="28"/>
          <w:szCs w:val="28"/>
        </w:rPr>
        <w:t>____________А.Ю. Земскова</w:t>
      </w:r>
    </w:p>
    <w:p w:rsidR="00CC0264" w:rsidRDefault="00CC0264" w:rsidP="00CC0264">
      <w:pPr>
        <w:pStyle w:val="Default"/>
        <w:ind w:firstLine="567"/>
        <w:jc w:val="right"/>
      </w:pP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>Алгоритм действий образовательных организаций в случае выявления фактов насилия, травли (</w:t>
      </w:r>
      <w:proofErr w:type="spellStart"/>
      <w:r>
        <w:rPr>
          <w:b/>
          <w:bCs/>
          <w:sz w:val="28"/>
          <w:szCs w:val="28"/>
        </w:rPr>
        <w:t>кибербуллинга</w:t>
      </w:r>
      <w:proofErr w:type="spellEnd"/>
      <w:r>
        <w:rPr>
          <w:b/>
          <w:bCs/>
          <w:sz w:val="28"/>
          <w:szCs w:val="28"/>
        </w:rPr>
        <w:t xml:space="preserve">) среди обучающихся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Представлена принципиальная последовательность действий участников образовательных отношений в случае выявления фактов травли (</w:t>
      </w:r>
      <w:proofErr w:type="spellStart"/>
      <w:r>
        <w:rPr>
          <w:sz w:val="28"/>
          <w:szCs w:val="28"/>
        </w:rPr>
        <w:t>кибербуллинга</w:t>
      </w:r>
      <w:proofErr w:type="spellEnd"/>
      <w:r>
        <w:rPr>
          <w:sz w:val="28"/>
          <w:szCs w:val="28"/>
        </w:rPr>
        <w:t xml:space="preserve">) либо насильственных воздействий в образовательных учреждениях. Обязательным условием успешного ответного реагирования выступает стремление всех членов школьного сообщества – учителей, администрации, социальных педагогов, педагогов-психологов, всех иных категорий школьных работников, напрямую незадействованных в образовательном процессе, а также, безусловно, учащихся и их родителей — замечать ситуации травли и вмешиваться в них. </w:t>
      </w:r>
    </w:p>
    <w:p w:rsidR="008A7C99" w:rsidRDefault="008A7C99" w:rsidP="008A7C99">
      <w:pPr>
        <w:pStyle w:val="Default"/>
        <w:ind w:firstLine="567"/>
        <w:jc w:val="both"/>
        <w:rPr>
          <w:b/>
          <w:bCs/>
          <w:sz w:val="28"/>
          <w:szCs w:val="28"/>
        </w:rPr>
      </w:pP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 Шаг. Сообщение/выявление случаев насилия, травли (</w:t>
      </w:r>
      <w:proofErr w:type="spellStart"/>
      <w:r>
        <w:rPr>
          <w:b/>
          <w:bCs/>
          <w:sz w:val="28"/>
          <w:szCs w:val="28"/>
        </w:rPr>
        <w:t>кибербуллинга</w:t>
      </w:r>
      <w:proofErr w:type="spellEnd"/>
      <w:r>
        <w:rPr>
          <w:b/>
          <w:bCs/>
          <w:sz w:val="28"/>
          <w:szCs w:val="28"/>
        </w:rPr>
        <w:t xml:space="preserve">)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Пострадавший: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в кратчайшие сроки лично сообщает об эпизоде любому находящемуся в доступности на территории образовательного учреждения учителю из числа ведущих уроки в данном классе, или информирует работников образовательного учреждения любым другим способом. В сообщении указывает фактические сведения: точное либо примерное время и место происшествия, непосредственных участников событий, содержание инцидента (порча вещей, угрозы физической расправой, рукоприкладство, нанесение телесных повреждений, попытки использования оружия гражданской самообороны – </w:t>
      </w:r>
      <w:proofErr w:type="spellStart"/>
      <w:r>
        <w:rPr>
          <w:sz w:val="28"/>
          <w:szCs w:val="28"/>
        </w:rPr>
        <w:t>электрошокеров</w:t>
      </w:r>
      <w:proofErr w:type="spellEnd"/>
      <w:r>
        <w:rPr>
          <w:sz w:val="28"/>
          <w:szCs w:val="28"/>
        </w:rPr>
        <w:t xml:space="preserve">, перцовых баллончиков);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сообщает родителям.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Любой обучающийся, оказавшийся свидетелем или узнавший* о случае: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лично сообщает работнику ОО, которому доверяет, дежурному учителю, администратору или информирует работников образовательной организации (далее – ОО) любым другим способом.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Родитель пострадавшего.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обращается (устно или письменно) к классному руководителю, ответственному заместителю директора, директору ОО для принятия мер. В обращении указывает фактические сведения со слов ребенка, при возможности – и со слов других участников инцидента.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Любой другой родитель, оказавшийся свидетелем или узнавший о случае: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сообщает классному руководителю, ответственному заместителю директора, директору ОО. В сообщении указывает фактические сведения как непосредственный свидетель, либо со слов третьего лица.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Сотрудники охраны при фиксировании ситуаций, связанных с проявлением насилия, через видеонаблюдение или при обходе здания и прилегающих к нему территорий, а также при получении сообщений от учащихся, родителей, учителей или других работников, должны незамедлительно информировать руководство школы (училища) о происшествии и при необходимости вызвать полицию по телефону или при помощи «тревожной кнопки».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 случае завершенного или текущего эпизода </w:t>
      </w:r>
      <w:proofErr w:type="spellStart"/>
      <w:r>
        <w:rPr>
          <w:i/>
          <w:iCs/>
          <w:sz w:val="28"/>
          <w:szCs w:val="28"/>
        </w:rPr>
        <w:t>кибербуллинга</w:t>
      </w:r>
      <w:proofErr w:type="spellEnd"/>
      <w:r>
        <w:rPr>
          <w:i/>
          <w:iCs/>
          <w:sz w:val="28"/>
          <w:szCs w:val="28"/>
        </w:rPr>
        <w:t xml:space="preserve"> учащемуся следует: </w:t>
      </w:r>
    </w:p>
    <w:p w:rsidR="008A7C99" w:rsidRDefault="008A7C99" w:rsidP="008A7C99">
      <w:pPr>
        <w:pStyle w:val="Default"/>
        <w:spacing w:after="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не отвечать на оскорбительные сообщения и не пересылать их; </w:t>
      </w:r>
    </w:p>
    <w:p w:rsidR="008A7C99" w:rsidRDefault="008A7C99" w:rsidP="008A7C99">
      <w:pPr>
        <w:pStyle w:val="Default"/>
        <w:spacing w:after="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сделать скриншоты, оставить доказательства того, что нападение имело место; </w:t>
      </w:r>
    </w:p>
    <w:p w:rsidR="008A7C99" w:rsidRDefault="008A7C99" w:rsidP="008A7C99">
      <w:pPr>
        <w:pStyle w:val="Default"/>
        <w:spacing w:after="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заблокировать того пользователя, от которого исходят оскорбительные сообщения;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сообщить провайдеру или руководству </w:t>
      </w:r>
      <w:proofErr w:type="spellStart"/>
      <w:r>
        <w:rPr>
          <w:sz w:val="28"/>
          <w:szCs w:val="28"/>
        </w:rPr>
        <w:t>соцсети</w:t>
      </w:r>
      <w:proofErr w:type="spellEnd"/>
      <w:r>
        <w:rPr>
          <w:sz w:val="28"/>
          <w:szCs w:val="28"/>
        </w:rPr>
        <w:t xml:space="preserve"> или сайта о том, что правила их сервиса нарушаются (в случае с </w:t>
      </w:r>
      <w:proofErr w:type="spellStart"/>
      <w:r>
        <w:rPr>
          <w:sz w:val="28"/>
          <w:szCs w:val="28"/>
        </w:rPr>
        <w:t>кибербуллингом</w:t>
      </w:r>
      <w:proofErr w:type="spellEnd"/>
      <w:r>
        <w:rPr>
          <w:sz w:val="28"/>
          <w:szCs w:val="28"/>
        </w:rPr>
        <w:t xml:space="preserve"> это почти всегда так).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*Примечание. О насилии в отношении ребенка могут свидетельствовать: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ранее не свойственные особенности поведения ребенка;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частые смены настроения;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неопрятный или не соответствующий текущей обстановке внешний вид;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«беспричинные», обычно не анонсированные в официальном порядке, пропуски занятий;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снижение успеваемости, в том числе и по тем предметам, в которых учащийся уверенно ориентируется.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обнаружении подобных признаков любой работник образовательного учреждения или учащийся должен сообщить о них классному руководителю или ответственному заместителю директора, которые должны незамедлительно приступить к разбору случая и, если насилие действительно имело место, оказать помощь.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Настоятельно рекомендуется предоставить учителям возможность, помимо официальной процедуры отслеживания, устно, возможно, неформально, делиться своими наблюдениями о поведении детей. Если один учитель стал свидетелем травли между учениками (или у него есть подозрение, что кто-то из детей пострадал от </w:t>
      </w:r>
      <w:proofErr w:type="spellStart"/>
      <w:r>
        <w:rPr>
          <w:sz w:val="28"/>
          <w:szCs w:val="28"/>
        </w:rPr>
        <w:t>буллинга</w:t>
      </w:r>
      <w:proofErr w:type="spellEnd"/>
      <w:r>
        <w:rPr>
          <w:sz w:val="28"/>
          <w:szCs w:val="28"/>
        </w:rPr>
        <w:t xml:space="preserve">), ему стоит поделиться своими наблюдениями с коллегами для того, чтобы они обратили чуть больше внимания на этих детей. Данная тактика позволяет подтвердить или опровергнуть гипотезу о фактическом наличии агрессии и принять решение о необходимости вмешательства.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 ШАГ. Немедленное вмешательство в целях прекращения случаев насилия, травли (</w:t>
      </w:r>
      <w:proofErr w:type="spellStart"/>
      <w:r>
        <w:rPr>
          <w:b/>
          <w:bCs/>
          <w:sz w:val="28"/>
          <w:szCs w:val="28"/>
        </w:rPr>
        <w:t>кибербуллинга</w:t>
      </w:r>
      <w:proofErr w:type="spellEnd"/>
      <w:r>
        <w:rPr>
          <w:b/>
          <w:bCs/>
          <w:sz w:val="28"/>
          <w:szCs w:val="28"/>
        </w:rPr>
        <w:t xml:space="preserve">)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Любой работник образовательной организации, оказавшийся свидетелем или узнавший о случае: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разнимает участников*, при необходимости зовет на помощь охрану, других работников образовательной организации;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информирует классного руководителя, ответственного заместителя директора, а в их отсутствие – дежурного администратора.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Любой родитель, оказавшийся свидетелем или узнавший о случае: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разнимает участников, при необходимости зовет на помощь охрану, других работников образовательной организации.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*Примечание. Для пресечения физического насилия иногда оказывается недостаточным просто встать между нападающим и пострадавшим, создавая между ними безопасную дистанцию. Кроме того, со стороны бывает невозможно понять, кто в какой роли на момент прибытия взрослого. Применяя в отношении нападающего или пострадавшего такие действия, как оттеснение на безопасную дистанцию, удержание на месте и тем более захваты за конечности или за туловище, следует сохранять не только решительность и уверенность, но и осторожность. Впоследствии возможны попытки непосредственного участника (участников) эпизода обвинить взрослого в превышении необходимых усилий, нанесении телесных повреждений.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наличии внешних признаков угрозы жизни и здоровью* пострадавшего любой работник ОО, обучающийся, родитель, оказавшийся свидетелем или узнавший о случае: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оказывает пострадавшему первую помощь: отводит пострадавшего в безопасное помещение, если тот с трудом передвигается – обеспечивает максимально возможное удобное положение. Параллельно ненавязчиво беседует с пострадавшим, заверяя его в том, что помощь уже прибыла и ему ничего не угрожает;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вызывает медицинского работника ОО или сопровождает пострадавшего в медицинский кабинет образовательной организации.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*Примечание. Первая помощь необходима при подозрении на: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вывихи и переломы конечностей, нижней челюсти, переломы костей туловища, травме зубов;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внутреннее кровотечение (холодный липкий пот, бледность кожных покровов, учащенное сердцебиение, одышка, беспокойство);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травму головного мозга (боль в голове, особенно локальная и в сочетании с видимыми повреждениями мягких тканей, головокружение, тошнота, затруднение в ориентировке);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травму спинного мозга (онемение конечностей и части туловища, нарушения движений туловища и конечностей);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 опьянение наркотическими веществами или отравление медицинскими препаратами (грубые нарушения поведения, дезориентация).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Медицинский работник, представитель администрации школы, а при их отсутствии – любой работник образовательной организации: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вызывает скорую медицинскую помощь;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сообщает родителям пострадавшего учащегося.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Любой обучающийся, оказавшийся свидетелем или узнавший о случае: </w:t>
      </w:r>
    </w:p>
    <w:p w:rsidR="008A7C99" w:rsidRDefault="008A7C99" w:rsidP="008A7C99">
      <w:pPr>
        <w:pStyle w:val="Default"/>
        <w:spacing w:after="5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немедленно сообщает любому работнику образовательной организации из числа тех, кого он знает;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при отсутствии угрозы для жизни и здоровью (равные силы, в конфликте не используется оружие) разнимает участников, при возможности привлекая в помощь третьих лиц.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Любой родитель, оказавшийся свидетелем или узнавший о случае: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разнимает участников, при необходимости зовет на помощь охрану, других работников образовательной организации.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 случае завершенного или текущего эпизода </w:t>
      </w:r>
      <w:proofErr w:type="spellStart"/>
      <w:r>
        <w:rPr>
          <w:i/>
          <w:iCs/>
          <w:sz w:val="28"/>
          <w:szCs w:val="28"/>
        </w:rPr>
        <w:t>кибербуллинга</w:t>
      </w:r>
      <w:proofErr w:type="spellEnd"/>
      <w:r>
        <w:rPr>
          <w:i/>
          <w:iCs/>
          <w:sz w:val="28"/>
          <w:szCs w:val="28"/>
        </w:rPr>
        <w:t xml:space="preserve"> обучающемуся следует: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сообщить родителям и классному руководителю, сообщив о характере и содержании оскорбительных/угрожающий действий, сетевых именах </w:t>
      </w:r>
      <w:proofErr w:type="spellStart"/>
      <w:r>
        <w:rPr>
          <w:sz w:val="28"/>
          <w:szCs w:val="28"/>
        </w:rPr>
        <w:t>кибер</w:t>
      </w:r>
      <w:proofErr w:type="spellEnd"/>
      <w:r>
        <w:rPr>
          <w:sz w:val="28"/>
          <w:szCs w:val="28"/>
        </w:rPr>
        <w:t xml:space="preserve">-агрессоров, наименовании и месте расположения устройства, которого использовалось учащимся до начала и во время </w:t>
      </w:r>
      <w:proofErr w:type="spellStart"/>
      <w:r>
        <w:rPr>
          <w:sz w:val="28"/>
          <w:szCs w:val="28"/>
        </w:rPr>
        <w:t>кибер</w:t>
      </w:r>
      <w:proofErr w:type="spellEnd"/>
      <w:r>
        <w:rPr>
          <w:sz w:val="28"/>
          <w:szCs w:val="28"/>
        </w:rPr>
        <w:t xml:space="preserve">-нападения;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по возможности сохранить фотокопии или копии иллюстрирующих </w:t>
      </w:r>
      <w:proofErr w:type="spellStart"/>
      <w:r>
        <w:rPr>
          <w:sz w:val="28"/>
          <w:szCs w:val="28"/>
        </w:rPr>
        <w:t>кибер</w:t>
      </w:r>
      <w:proofErr w:type="spellEnd"/>
      <w:r>
        <w:rPr>
          <w:sz w:val="28"/>
          <w:szCs w:val="28"/>
        </w:rPr>
        <w:t xml:space="preserve">-нападение текстовых, графических, аудиофайлов на компьютере или мобильном устройстве для дальнейшего использования в качестве доказательств факта нападения;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в кратчайшие сроки уведомить администратора сайта, </w:t>
      </w:r>
      <w:proofErr w:type="spellStart"/>
      <w:r>
        <w:rPr>
          <w:sz w:val="28"/>
          <w:szCs w:val="28"/>
        </w:rPr>
        <w:t>соцсети</w:t>
      </w:r>
      <w:proofErr w:type="spellEnd"/>
      <w:r>
        <w:rPr>
          <w:sz w:val="28"/>
          <w:szCs w:val="28"/>
        </w:rPr>
        <w:t xml:space="preserve">, модератора чата доступным способом (сообщение в чате, письмо на электронную почту, телефонный звонок, СМС-сообщение) о действиях посетителя сайта (участника форума, чата), проявляющего явное неуважение к другим участникам, позволяющего оскорбления, угрозы в их адрес, а также пытающегося очернить репутацию других участников.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 ШАГ. Оказание первой помощи пострадавшему: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Любой работник образовательной организации, учащийся, родитель, оказавшийся свидетелем или узнавший о случае: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оказывает первую помощь;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вызывает медицинского работника или сопровождает пострадавшего в медицинский кабинет образовательной организации.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При угрозе жизни и здоровью пострадавшего (признаки см. выше, шаг 2).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Медицинский работник, представитель администрации образовательной организации, а при их отсутствии – любой работник образовательной организации: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оказывает первую помощь;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вызывает скорую медицинскую помощь;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сообщает родителям пострадавшего обучающегося.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Действия учащегося, пострадавшего от </w:t>
      </w:r>
      <w:proofErr w:type="spellStart"/>
      <w:r>
        <w:rPr>
          <w:i/>
          <w:iCs/>
          <w:sz w:val="28"/>
          <w:szCs w:val="28"/>
        </w:rPr>
        <w:t>кибербуллинга</w:t>
      </w:r>
      <w:proofErr w:type="spellEnd"/>
      <w:r>
        <w:rPr>
          <w:i/>
          <w:iCs/>
          <w:sz w:val="28"/>
          <w:szCs w:val="28"/>
        </w:rPr>
        <w:t xml:space="preserve">: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никогда не вступать в переписку с агрессорами;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сообщить администрации школы о происходящем;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сохраняет свидетельства </w:t>
      </w:r>
      <w:proofErr w:type="spellStart"/>
      <w:r>
        <w:rPr>
          <w:sz w:val="28"/>
          <w:szCs w:val="28"/>
        </w:rPr>
        <w:t>кибернападения</w:t>
      </w:r>
      <w:proofErr w:type="spellEnd"/>
      <w:r>
        <w:rPr>
          <w:sz w:val="28"/>
          <w:szCs w:val="28"/>
        </w:rPr>
        <w:t xml:space="preserve">: делает </w:t>
      </w:r>
      <w:proofErr w:type="spellStart"/>
      <w:r>
        <w:rPr>
          <w:sz w:val="28"/>
          <w:szCs w:val="28"/>
        </w:rPr>
        <w:t>принтскрины</w:t>
      </w:r>
      <w:proofErr w:type="spellEnd"/>
      <w:r>
        <w:rPr>
          <w:sz w:val="28"/>
          <w:szCs w:val="28"/>
        </w:rPr>
        <w:t xml:space="preserve"> (снимок экрана можно сфотографировать на камеру мобильного телефона) оскорбительных сообщений, которые получил;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сообщает провайдеру или руководству </w:t>
      </w:r>
      <w:proofErr w:type="spellStart"/>
      <w:r>
        <w:rPr>
          <w:sz w:val="28"/>
          <w:szCs w:val="28"/>
        </w:rPr>
        <w:t>соцсети</w:t>
      </w:r>
      <w:proofErr w:type="spellEnd"/>
      <w:r>
        <w:rPr>
          <w:sz w:val="28"/>
          <w:szCs w:val="28"/>
        </w:rPr>
        <w:t xml:space="preserve"> или сайта о том, что правила их сервиса нарушаются (в случае с </w:t>
      </w:r>
      <w:proofErr w:type="spellStart"/>
      <w:r>
        <w:rPr>
          <w:sz w:val="28"/>
          <w:szCs w:val="28"/>
        </w:rPr>
        <w:t>кибербуллингом</w:t>
      </w:r>
      <w:proofErr w:type="spellEnd"/>
      <w:r>
        <w:rPr>
          <w:sz w:val="28"/>
          <w:szCs w:val="28"/>
        </w:rPr>
        <w:t xml:space="preserve"> это почти всегда так);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если содержание сообщений содержит в себе угрозы, клевету, является порочащим честь и достоинство, возможно обращение в полицию.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 ШАГ. Разбор и регистрация случая насилия, травли (</w:t>
      </w:r>
      <w:proofErr w:type="spellStart"/>
      <w:r>
        <w:rPr>
          <w:b/>
          <w:bCs/>
          <w:sz w:val="28"/>
          <w:szCs w:val="28"/>
        </w:rPr>
        <w:t>кибербуллинга</w:t>
      </w:r>
      <w:proofErr w:type="spellEnd"/>
      <w:r>
        <w:rPr>
          <w:b/>
          <w:bCs/>
          <w:sz w:val="28"/>
          <w:szCs w:val="28"/>
        </w:rPr>
        <w:t xml:space="preserve">)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Разбор случая </w:t>
      </w:r>
      <w:r>
        <w:rPr>
          <w:i/>
          <w:iCs/>
          <w:sz w:val="28"/>
          <w:szCs w:val="28"/>
        </w:rPr>
        <w:t>предполагает установление</w:t>
      </w:r>
      <w:r>
        <w:rPr>
          <w:sz w:val="28"/>
          <w:szCs w:val="28"/>
        </w:rPr>
        <w:t xml:space="preserve">: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реальности факта совершения насильственных или дискриминационных действий;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длительности и повторяемости этих действий (первый и единственный случай, повторные насильственные действия или систематические издевательства);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характера действий и обстоятельств, при которых они происходили;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участников действий (пострадавший, обидчик, активные последователи, свидетели, защитники);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состояния пострадавшего;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мотивации совершения насильственных действий, проявлений дискриминации;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отношения свидетелей к происходящему, пострадавшему и обидчику;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динамики происходящего, возможных последствий насилия для всех его участников и вероятной модели развития ситуации.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Классный руководитель, а в его отсутствие – дежурный администратор: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беседует с пострадавшим, обидчиком, свидетелями (при необходимости с привлечением психолога образовательной организации), документирует случай и информирует о нем ответственного заместителя директора или директора образовательной организации;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 сообщает родителям пострадавшего и обидчика, исходя из ситуации, характера и последствий случая.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Встречи с нападавшими и пострадавшим должны проводиться отдельно. </w:t>
      </w:r>
    </w:p>
    <w:p w:rsidR="008A7C99" w:rsidRDefault="008A7C99" w:rsidP="008A7C99">
      <w:pPr>
        <w:pStyle w:val="Default"/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Если насильственные действия совершены или поощряются руководителем образовательного учреждения, об этом должен быть проинформирован вышестоящий орган управления образованием, а в случае насилия, повлекшего тяжелые последствия для пострадавшего, – органы внутренних дел, правозащитные организации.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Принимая решение об информировании родителей, следует учитывать, что это может поставить пострадавшего или нападающего в ситуацию угрозы применения насилия по отношению к нему или нанесения ему другого вреда со стороны родителей.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При угрозе жизни и здоровью пострадавшего: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Психолог, социальный педагог: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консультируют классного руководителя, ответственного заместителя директора при разборе случая и при необходимости принимают в нем участие.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Уполномоченный по правам ребенка в образовательной организации: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рассматривает сообщения о насилии, жалобы учащихся, родителей, работников образовательной организации в связи с насилием и нарушением прав;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при необходимости участвует в разборе случая, беседует с участниками, родителями, работниками образовательной организации;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при необходимости инициирует расследование случая насилия или нарушения прав.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Ответственный заместитель директора: </w:t>
      </w:r>
    </w:p>
    <w:p w:rsidR="008A7C99" w:rsidRDefault="008A7C99" w:rsidP="008A7C99">
      <w:pPr>
        <w:pStyle w:val="Default"/>
        <w:spacing w:after="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рассматривает сообщения о насилии, жалобы и заявления учащихся, родителей, работников образовательной организации в связи с насилием; </w:t>
      </w:r>
    </w:p>
    <w:p w:rsidR="008A7C99" w:rsidRDefault="008A7C99" w:rsidP="008A7C99">
      <w:pPr>
        <w:pStyle w:val="Default"/>
        <w:spacing w:after="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регистрирует информацию о случае насилия в журнале (электронной базе данных), сообщает о нем директору образовательной организации; </w:t>
      </w:r>
    </w:p>
    <w:p w:rsidR="008A7C99" w:rsidRDefault="008A7C99" w:rsidP="008A7C99">
      <w:pPr>
        <w:pStyle w:val="Default"/>
        <w:spacing w:after="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принимает участие в разборе случая, беседует с участниками, родителями, работниками образовательной организации;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организует работу комиссии по разбору случая (действующего в образовательном учреждении совета по профилактике).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Директор, а в его отсутствие – ответственный заместитель: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рассматривает сообщения о насилии, жалобы и заявления учащихся, родителей, работников образовательной организации в связи с насилием;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обеспечивает проведение разбора каждого случая насилия;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в зависимости от ситуации, характера и последствий случая: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проводит беседу с участниками насилия, родителями;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 поручает провести разбор случая классному руководителю, ответственному заместителю или специальной </w:t>
      </w:r>
      <w:proofErr w:type="gramStart"/>
      <w:r>
        <w:rPr>
          <w:sz w:val="28"/>
          <w:szCs w:val="28"/>
        </w:rPr>
        <w:t>комиссии</w:t>
      </w:r>
      <w:proofErr w:type="gramEnd"/>
      <w:r>
        <w:rPr>
          <w:sz w:val="28"/>
          <w:szCs w:val="28"/>
        </w:rPr>
        <w:t xml:space="preserve"> или совету по профилактике и рассматривает их заключения и рекомендации;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принимает решение о воспитательных и дисциплинарных мерах в отношении обидчика;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незамедлительно информирует вышестоящий орган управления образованием, правоохранительные органы о случае насилия, повлекшем тяжелые последствия для пострадавшего, случае со смертельным исходом, случае, связанном с сексуальным насилием, и др.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по разбору случая насилия (Совет по профилактике ОО):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члены комиссии (совета по профилактике) беседуют с пострадавшим, обидчиком, свидетелями, родителями, работниками ОУ, анализируют состояние участников, ситуацию в целом и ее последствия, дают рекомендации по оказанию помощи участникам и принятию воспитательных, дисциплинарных и профилактических мер.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данном этапе следует уделять время профилактике травли, по возможности, еженедельно: обсуждать с учениками ситуации из социальной жизни, которые с ними происходят. По возможности, 20-30 минут раз в несколько недель (например, на классном часу </w:t>
      </w:r>
      <w:proofErr w:type="gramStart"/>
      <w:r>
        <w:rPr>
          <w:sz w:val="28"/>
          <w:szCs w:val="28"/>
        </w:rPr>
        <w:t>или</w:t>
      </w:r>
      <w:proofErr w:type="gramEnd"/>
      <w:r>
        <w:rPr>
          <w:sz w:val="28"/>
          <w:szCs w:val="28"/>
        </w:rPr>
        <w:t xml:space="preserve"> когда происходят замены уроков) проговаривать с детьми вопросы, связанные с профилактикой травли и заниматься просветительской работой. Для этих целей образовательным учреждением в начале года создаётся </w:t>
      </w:r>
      <w:proofErr w:type="spellStart"/>
      <w:r>
        <w:rPr>
          <w:sz w:val="28"/>
          <w:szCs w:val="28"/>
        </w:rPr>
        <w:t>антибуллинговая</w:t>
      </w:r>
      <w:proofErr w:type="spellEnd"/>
      <w:r>
        <w:rPr>
          <w:sz w:val="28"/>
          <w:szCs w:val="28"/>
        </w:rPr>
        <w:t xml:space="preserve"> программа, часто представляющая собой циклограмму мероприятий, направленных на всех участников образовательного процесса: учеников, учителей и родителей. В течение учебного года допускаются дополнения и видоизменения программы; на каждый следующий год программу следует обновлять.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Факты </w:t>
      </w:r>
      <w:proofErr w:type="spellStart"/>
      <w:r>
        <w:rPr>
          <w:i/>
          <w:iCs/>
          <w:sz w:val="28"/>
          <w:szCs w:val="28"/>
        </w:rPr>
        <w:t>кибербуллинга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документально фиксируются так же, как и факты </w:t>
      </w:r>
      <w:proofErr w:type="spellStart"/>
      <w:r>
        <w:rPr>
          <w:sz w:val="28"/>
          <w:szCs w:val="28"/>
        </w:rPr>
        <w:t>буллинга</w:t>
      </w:r>
      <w:proofErr w:type="spellEnd"/>
      <w:r>
        <w:rPr>
          <w:sz w:val="28"/>
          <w:szCs w:val="28"/>
        </w:rPr>
        <w:t xml:space="preserve">, в котором не применялись компьютерные технологии и мобильные устройства. Приоритетное значение имеют меры административного и правового реагирования, направленные на устранение в виртуальном пространстве негативных последствий ранее имевшего места </w:t>
      </w:r>
      <w:proofErr w:type="spellStart"/>
      <w:r>
        <w:rPr>
          <w:sz w:val="28"/>
          <w:szCs w:val="28"/>
        </w:rPr>
        <w:t>кибербуллинга</w:t>
      </w:r>
      <w:proofErr w:type="spellEnd"/>
      <w:r>
        <w:rPr>
          <w:sz w:val="28"/>
          <w:szCs w:val="28"/>
        </w:rPr>
        <w:t xml:space="preserve">, то есть, на возмещение пострадавшему морального ущерба.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ШАГ Оказание помощи, принятие воспитательных и дисциплинарных мер и завершение случая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Травля либо </w:t>
      </w:r>
      <w:proofErr w:type="spellStart"/>
      <w:r>
        <w:rPr>
          <w:sz w:val="28"/>
          <w:szCs w:val="28"/>
        </w:rPr>
        <w:t>кибербуллинг</w:t>
      </w:r>
      <w:proofErr w:type="spellEnd"/>
      <w:r>
        <w:rPr>
          <w:sz w:val="28"/>
          <w:szCs w:val="28"/>
        </w:rPr>
        <w:t xml:space="preserve"> может </w:t>
      </w:r>
      <w:r>
        <w:rPr>
          <w:i/>
          <w:iCs/>
          <w:sz w:val="28"/>
          <w:szCs w:val="28"/>
        </w:rPr>
        <w:t xml:space="preserve">считаться завершенным </w:t>
      </w:r>
      <w:r>
        <w:rPr>
          <w:sz w:val="28"/>
          <w:szCs w:val="28"/>
        </w:rPr>
        <w:t xml:space="preserve">после того, как всем его участникам оказана помощь, в отношении обидчиков приняты воспитательные и при необходимости – дисциплинарные меры, обстановка в классе (группе) нормализовалась и повторных проявлений насилия со стороны обидчиков (или других лиц в отношении пострадавшего или других учащихся) не наблюдается в течение 3–4 недель. При завершении случая в форме регистрации и в журнале учета случаев насилия делается запись о принятых мерах, оказанной помощи и достигнутых результатах.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Классный руководитель: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 наблюдает за состоянием участников насилия, беседует с ними, их родителями;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при необходимости оказания участникам помощи привлекает психолога, социального педагога, уполномоченного по правам ребенка;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принимает воспитательные меры, информирует ответственного заместителя директора о результатах принятых мер и оказанной помощи;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проводит (при необходимости совместно с психологом, социальным педагогом, уполномоченным по правам ребенка) обсуждение случая, разъяснительную и профилактическую работу в классе (группе).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Педагог-психолог образовательной организации: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оценивает психологическое состояние пострадавшего, обидчика, свидетелей, оказывает им психологическую помощь;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консультирует классного руководителя, других учителей и работников образовательной организации по тактике поведения в отношении участников насилия и проведения разъяснительной и профилактической работы в классе (группе) и в образовательной организации в целом;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при необходимости самостоятельно или совместно с классным руководителем или с ответственным заместителем директора организует обсуждение случая или профилактическую беседу с классом (группой);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консультирует родителей, при наличии показаний рекомендует обратиться за психологической, медицинской и социальной помощью в другие учреждения;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отслеживает психологическое состояние участников, других учащихся класса (группы), при необходимости проводит консультирование, организует тренинги, беседует с родителями.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Социальный педагог: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координирует оказание помощи учащимся со стороны различных специалистов (психолога, социального работника, медицинского работника, юриста и др.) и служб, взаимодействует с родителями учащихся и информирует об оказанной помощи классного руководителя и ответственного заместителя директора.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Уполномоченный по защите прав участников образовательных отношений: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принимает меры по защите прав учащихся (пострадавшего, обидчика, свидетелей), при необходимости привлекает для этого различные организации, правоохранительные органы, информирует о принятых мерах родителей учащихся, классного руководителя, ответственного заместителя, директора образовательной организации;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консультирует по вопросам правовой квалификации «рядовых» последствий ситуаций школьной травли, особенно в случаях, если участниками стали ученики старше 16 лет. В частности, порча вещей, </w:t>
      </w:r>
      <w:r>
        <w:rPr>
          <w:sz w:val="28"/>
          <w:szCs w:val="28"/>
        </w:rPr>
        <w:lastRenderedPageBreak/>
        <w:t xml:space="preserve">особенно дорогих, может быть квалифицирована по статье 167 УК РФ как «умышленное уничтожение или повреждение чужого имущества, если эти деяния повлекли причинение значительного ущерба».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наличии установленного следственными органами факта материального ущерба, умышленно и целенаправленно нанесенного пострадавшему, вопрос о возмещении ущерба окончательно решается при участии уполномоченного по правам ребенка.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директора: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контролирует оказание помощи пострадавшим и принятие в их отношении воспитательных и дисциплинарных мер и информирует об этом директора образовательной организации;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информирует обидчика (и его родителей) о принятых в его отношении дисциплинарных мерах и снятых дисциплинарных взысканиях;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регистрирует принятые меры (помощи, воспитательные и дисциплинарные) по каждому случаю насилия в журнале (электронной базе данных) и информирует директора образовательной организации;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ставит обучающихся на </w:t>
      </w:r>
      <w:proofErr w:type="spellStart"/>
      <w:r>
        <w:rPr>
          <w:sz w:val="28"/>
          <w:szCs w:val="28"/>
        </w:rPr>
        <w:t>внутришкольный</w:t>
      </w:r>
      <w:proofErr w:type="spellEnd"/>
      <w:r>
        <w:rPr>
          <w:sz w:val="28"/>
          <w:szCs w:val="28"/>
        </w:rPr>
        <w:t xml:space="preserve"> учет, организует мониторинг их поведения и снимает с учета по решению директора образовательной организации или комиссии;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готовит представление на работников образовательной организации, проявивших насилие в отношении учащихся, не среагировавших на случаи насилия среди обучающихся, на учащихся, неоднократно грубо нарушавших дисциплину и совершавших насильственные действия.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образовательной организации: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обеспечивает оказание социально-педагогической и психологической помощи всем участникам насилия;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обеспечивает реализацию воспитательных и дисциплинарных мер в отношении участников насилия; </w:t>
      </w:r>
    </w:p>
    <w:p w:rsidR="008A7C99" w:rsidRDefault="008A7C99" w:rsidP="008A7C99">
      <w:pPr>
        <w:pStyle w:val="Default"/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обеспечивает проведение мониторинга выявления, регистрации и реагирования на все случаи насилия;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организует «дежурство» учителей в местах, где происходили эпизоды </w:t>
      </w:r>
      <w:proofErr w:type="spellStart"/>
      <w:r>
        <w:rPr>
          <w:sz w:val="28"/>
          <w:szCs w:val="28"/>
        </w:rPr>
        <w:t>буллинга</w:t>
      </w:r>
      <w:proofErr w:type="spellEnd"/>
      <w:r>
        <w:rPr>
          <w:sz w:val="28"/>
          <w:szCs w:val="28"/>
        </w:rPr>
        <w:t xml:space="preserve"> или их возникновение вероятно.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Алгоритм разработан на основе следующих рекомендаций: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Школа без насилия. Методическое пособие / Под ред. Н.Ю. </w:t>
      </w:r>
      <w:proofErr w:type="spellStart"/>
      <w:r>
        <w:rPr>
          <w:sz w:val="28"/>
          <w:szCs w:val="28"/>
        </w:rPr>
        <w:t>Синягиной</w:t>
      </w:r>
      <w:proofErr w:type="spellEnd"/>
      <w:r>
        <w:rPr>
          <w:sz w:val="28"/>
          <w:szCs w:val="28"/>
        </w:rPr>
        <w:t xml:space="preserve">,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Т.Ю. </w:t>
      </w:r>
      <w:proofErr w:type="spellStart"/>
      <w:r>
        <w:rPr>
          <w:sz w:val="28"/>
          <w:szCs w:val="28"/>
        </w:rPr>
        <w:t>Райфшнайдер</w:t>
      </w:r>
      <w:proofErr w:type="spellEnd"/>
      <w:r>
        <w:rPr>
          <w:sz w:val="28"/>
          <w:szCs w:val="28"/>
        </w:rPr>
        <w:t xml:space="preserve">. — М.: АНО «ЦНПРО», 2015. </w:t>
      </w:r>
    </w:p>
    <w:p w:rsidR="008A7C99" w:rsidRDefault="008A7C99" w:rsidP="008A7C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>
        <w:rPr>
          <w:sz w:val="28"/>
          <w:szCs w:val="28"/>
        </w:rPr>
        <w:t>Епояна</w:t>
      </w:r>
      <w:proofErr w:type="spellEnd"/>
      <w:r>
        <w:rPr>
          <w:sz w:val="28"/>
          <w:szCs w:val="28"/>
        </w:rPr>
        <w:t xml:space="preserve">. – М., 2015. </w:t>
      </w:r>
    </w:p>
    <w:p w:rsidR="00A97B91" w:rsidRPr="008A7C99" w:rsidRDefault="008A7C99" w:rsidP="008A7C99">
      <w:pPr>
        <w:ind w:firstLine="567"/>
        <w:jc w:val="both"/>
        <w:rPr>
          <w:rFonts w:ascii="Times New Roman" w:hAnsi="Times New Roman" w:cs="Times New Roman"/>
        </w:rPr>
      </w:pPr>
      <w:r w:rsidRPr="008A7C99">
        <w:rPr>
          <w:rFonts w:ascii="Times New Roman" w:hAnsi="Times New Roman" w:cs="Times New Roman"/>
          <w:sz w:val="28"/>
          <w:szCs w:val="28"/>
        </w:rPr>
        <w:t xml:space="preserve">3. Руководство по противодействию и профилактике </w:t>
      </w:r>
      <w:proofErr w:type="spellStart"/>
      <w:r w:rsidRPr="008A7C99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8A7C99">
        <w:rPr>
          <w:rFonts w:ascii="Times New Roman" w:hAnsi="Times New Roman" w:cs="Times New Roman"/>
          <w:sz w:val="28"/>
          <w:szCs w:val="28"/>
        </w:rPr>
        <w:t xml:space="preserve">. Для школьной администрации, учителей и психологов / А.А. </w:t>
      </w:r>
      <w:proofErr w:type="spellStart"/>
      <w:r w:rsidRPr="008A7C99">
        <w:rPr>
          <w:rFonts w:ascii="Times New Roman" w:hAnsi="Times New Roman" w:cs="Times New Roman"/>
          <w:sz w:val="28"/>
          <w:szCs w:val="28"/>
        </w:rPr>
        <w:t>Реан</w:t>
      </w:r>
      <w:proofErr w:type="spellEnd"/>
      <w:r w:rsidRPr="008A7C99">
        <w:rPr>
          <w:rFonts w:ascii="Times New Roman" w:hAnsi="Times New Roman" w:cs="Times New Roman"/>
          <w:sz w:val="28"/>
          <w:szCs w:val="28"/>
        </w:rPr>
        <w:t xml:space="preserve">, М.А. Новикова, </w:t>
      </w:r>
      <w:r w:rsidRPr="008A7C99">
        <w:rPr>
          <w:rFonts w:ascii="Times New Roman" w:hAnsi="Times New Roman" w:cs="Times New Roman"/>
          <w:sz w:val="28"/>
          <w:szCs w:val="28"/>
        </w:rPr>
        <w:lastRenderedPageBreak/>
        <w:t xml:space="preserve">И.А. Коновалов, Д.В. Молчанова / Под редакцией академика РАО А.А. </w:t>
      </w:r>
      <w:proofErr w:type="spellStart"/>
      <w:r w:rsidRPr="008A7C99">
        <w:rPr>
          <w:rFonts w:ascii="Times New Roman" w:hAnsi="Times New Roman" w:cs="Times New Roman"/>
          <w:sz w:val="28"/>
          <w:szCs w:val="28"/>
        </w:rPr>
        <w:t>Реана</w:t>
      </w:r>
      <w:proofErr w:type="spellEnd"/>
      <w:r w:rsidRPr="008A7C99">
        <w:rPr>
          <w:rFonts w:ascii="Times New Roman" w:hAnsi="Times New Roman" w:cs="Times New Roman"/>
          <w:sz w:val="28"/>
          <w:szCs w:val="28"/>
        </w:rPr>
        <w:t xml:space="preserve"> – М., 2019.</w:t>
      </w:r>
    </w:p>
    <w:sectPr w:rsidR="00A97B91" w:rsidRPr="008A7C99" w:rsidSect="002C0A2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ED730B"/>
    <w:multiLevelType w:val="hybridMultilevel"/>
    <w:tmpl w:val="8E6FC0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B0BB221"/>
    <w:multiLevelType w:val="hybridMultilevel"/>
    <w:tmpl w:val="39AF71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2A6E5C7"/>
    <w:multiLevelType w:val="hybridMultilevel"/>
    <w:tmpl w:val="184147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AC08AED"/>
    <w:multiLevelType w:val="hybridMultilevel"/>
    <w:tmpl w:val="BEC363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D14C7FA"/>
    <w:multiLevelType w:val="hybridMultilevel"/>
    <w:tmpl w:val="AD2D31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E41C833"/>
    <w:multiLevelType w:val="hybridMultilevel"/>
    <w:tmpl w:val="8EEFB6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46626C5"/>
    <w:multiLevelType w:val="hybridMultilevel"/>
    <w:tmpl w:val="C824B4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BA77245B"/>
    <w:multiLevelType w:val="hybridMultilevel"/>
    <w:tmpl w:val="2D1BDD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BE45473B"/>
    <w:multiLevelType w:val="hybridMultilevel"/>
    <w:tmpl w:val="64353E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C48D8721"/>
    <w:multiLevelType w:val="hybridMultilevel"/>
    <w:tmpl w:val="3CCFB1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CA5FAFF9"/>
    <w:multiLevelType w:val="hybridMultilevel"/>
    <w:tmpl w:val="65DC9A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CD1A5746"/>
    <w:multiLevelType w:val="hybridMultilevel"/>
    <w:tmpl w:val="8A93A6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D4D467CC"/>
    <w:multiLevelType w:val="hybridMultilevel"/>
    <w:tmpl w:val="CD173E0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E522795C"/>
    <w:multiLevelType w:val="hybridMultilevel"/>
    <w:tmpl w:val="F4C36D3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8A16B8"/>
    <w:multiLevelType w:val="hybridMultilevel"/>
    <w:tmpl w:val="590851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132A84DE"/>
    <w:multiLevelType w:val="hybridMultilevel"/>
    <w:tmpl w:val="2F7552C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163CECE5"/>
    <w:multiLevelType w:val="hybridMultilevel"/>
    <w:tmpl w:val="7E43BA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16B80844"/>
    <w:multiLevelType w:val="hybridMultilevel"/>
    <w:tmpl w:val="625B8FB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759A82C"/>
    <w:multiLevelType w:val="hybridMultilevel"/>
    <w:tmpl w:val="1D53B5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1A65C66A"/>
    <w:multiLevelType w:val="hybridMultilevel"/>
    <w:tmpl w:val="E56A3C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92B4D1C"/>
    <w:multiLevelType w:val="hybridMultilevel"/>
    <w:tmpl w:val="6A36A56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2DF5FBEB"/>
    <w:multiLevelType w:val="hybridMultilevel"/>
    <w:tmpl w:val="DEC4B8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2F7BB039"/>
    <w:multiLevelType w:val="hybridMultilevel"/>
    <w:tmpl w:val="48DB7C0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3AA0065B"/>
    <w:multiLevelType w:val="hybridMultilevel"/>
    <w:tmpl w:val="97F053E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3B717B76"/>
    <w:multiLevelType w:val="hybridMultilevel"/>
    <w:tmpl w:val="12B4A0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41131209"/>
    <w:multiLevelType w:val="hybridMultilevel"/>
    <w:tmpl w:val="DBE6367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6DB7751"/>
    <w:multiLevelType w:val="hybridMultilevel"/>
    <w:tmpl w:val="5915AB7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4EA6C633"/>
    <w:multiLevelType w:val="hybridMultilevel"/>
    <w:tmpl w:val="097945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6A85B82C"/>
    <w:multiLevelType w:val="hybridMultilevel"/>
    <w:tmpl w:val="836B87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6BE1A9BD"/>
    <w:multiLevelType w:val="hybridMultilevel"/>
    <w:tmpl w:val="C63B83F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6E9D18E7"/>
    <w:multiLevelType w:val="hybridMultilevel"/>
    <w:tmpl w:val="A32659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78747B2D"/>
    <w:multiLevelType w:val="hybridMultilevel"/>
    <w:tmpl w:val="0E37D07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0"/>
  </w:num>
  <w:num w:numId="2">
    <w:abstractNumId w:val="1"/>
  </w:num>
  <w:num w:numId="3">
    <w:abstractNumId w:val="8"/>
  </w:num>
  <w:num w:numId="4">
    <w:abstractNumId w:val="14"/>
  </w:num>
  <w:num w:numId="5">
    <w:abstractNumId w:val="13"/>
  </w:num>
  <w:num w:numId="6">
    <w:abstractNumId w:val="22"/>
  </w:num>
  <w:num w:numId="7">
    <w:abstractNumId w:val="28"/>
  </w:num>
  <w:num w:numId="8">
    <w:abstractNumId w:val="6"/>
  </w:num>
  <w:num w:numId="9">
    <w:abstractNumId w:val="31"/>
  </w:num>
  <w:num w:numId="10">
    <w:abstractNumId w:val="15"/>
  </w:num>
  <w:num w:numId="11">
    <w:abstractNumId w:val="2"/>
  </w:num>
  <w:num w:numId="12">
    <w:abstractNumId w:val="27"/>
  </w:num>
  <w:num w:numId="13">
    <w:abstractNumId w:val="16"/>
  </w:num>
  <w:num w:numId="14">
    <w:abstractNumId w:val="12"/>
  </w:num>
  <w:num w:numId="15">
    <w:abstractNumId w:val="18"/>
  </w:num>
  <w:num w:numId="16">
    <w:abstractNumId w:val="24"/>
  </w:num>
  <w:num w:numId="17">
    <w:abstractNumId w:val="9"/>
  </w:num>
  <w:num w:numId="18">
    <w:abstractNumId w:val="25"/>
  </w:num>
  <w:num w:numId="19">
    <w:abstractNumId w:val="26"/>
  </w:num>
  <w:num w:numId="20">
    <w:abstractNumId w:val="7"/>
  </w:num>
  <w:num w:numId="21">
    <w:abstractNumId w:val="29"/>
  </w:num>
  <w:num w:numId="22">
    <w:abstractNumId w:val="3"/>
  </w:num>
  <w:num w:numId="23">
    <w:abstractNumId w:val="0"/>
  </w:num>
  <w:num w:numId="24">
    <w:abstractNumId w:val="5"/>
  </w:num>
  <w:num w:numId="25">
    <w:abstractNumId w:val="21"/>
  </w:num>
  <w:num w:numId="26">
    <w:abstractNumId w:val="17"/>
  </w:num>
  <w:num w:numId="27">
    <w:abstractNumId w:val="10"/>
  </w:num>
  <w:num w:numId="28">
    <w:abstractNumId w:val="19"/>
  </w:num>
  <w:num w:numId="29">
    <w:abstractNumId w:val="20"/>
  </w:num>
  <w:num w:numId="30">
    <w:abstractNumId w:val="23"/>
  </w:num>
  <w:num w:numId="31">
    <w:abstractNumId w:val="11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C99"/>
    <w:rsid w:val="002C0A20"/>
    <w:rsid w:val="00664561"/>
    <w:rsid w:val="00772AA3"/>
    <w:rsid w:val="008A7C99"/>
    <w:rsid w:val="00CC0264"/>
    <w:rsid w:val="00E8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4A7119-1DD3-45EF-BB53-C9E760D2C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7C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3071</Words>
  <Characters>17507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bsoh2</dc:creator>
  <cp:keywords/>
  <dc:description/>
  <cp:lastModifiedBy>user</cp:lastModifiedBy>
  <cp:revision>4</cp:revision>
  <dcterms:created xsi:type="dcterms:W3CDTF">2026-02-05T08:31:00Z</dcterms:created>
  <dcterms:modified xsi:type="dcterms:W3CDTF">2026-02-05T11:50:00Z</dcterms:modified>
</cp:coreProperties>
</file>